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880E" w14:textId="03E9A86C" w:rsidR="00885730" w:rsidRPr="004F0156" w:rsidRDefault="00885730" w:rsidP="00885730">
      <w:pPr>
        <w:pStyle w:val="Heading1"/>
        <w:numPr>
          <w:ilvl w:val="0"/>
          <w:numId w:val="4"/>
        </w:numPr>
        <w:spacing w:before="0" w:after="0" w:afterAutospacing="0"/>
        <w:rPr>
          <w:rFonts w:asciiTheme="minorHAnsi" w:hAnsiTheme="minorHAnsi" w:cstheme="minorHAnsi"/>
          <w:bCs/>
        </w:rPr>
      </w:pPr>
      <w:bookmarkStart w:id="0" w:name="_Toc115343309"/>
      <w:r>
        <w:rPr>
          <w:rFonts w:asciiTheme="minorHAnsi" w:hAnsiTheme="minorHAnsi" w:cstheme="minorHAnsi"/>
          <w:lang w:val="en-GB"/>
        </w:rPr>
        <w:t xml:space="preserve">   </w:t>
      </w:r>
      <w:r>
        <w:rPr>
          <w:rFonts w:asciiTheme="minorHAnsi" w:hAnsiTheme="minorHAnsi" w:cstheme="minorHAnsi"/>
          <w:lang w:val="en-GB"/>
        </w:rPr>
        <w:t>Coronavirus Pandemic – Data Protection</w:t>
      </w:r>
      <w:bookmarkEnd w:id="0"/>
    </w:p>
    <w:p w14:paraId="02FA4161" w14:textId="77777777" w:rsidR="00885730" w:rsidRPr="004F0156" w:rsidRDefault="00885730" w:rsidP="00885730">
      <w:pPr>
        <w:spacing w:beforeAutospacing="0" w:afterAutospacing="0"/>
        <w:jc w:val="left"/>
        <w:rPr>
          <w:rFonts w:asciiTheme="minorHAnsi" w:hAnsiTheme="minorHAnsi" w:cstheme="minorHAnsi"/>
        </w:rPr>
      </w:pPr>
    </w:p>
    <w:p w14:paraId="55AAD3DE" w14:textId="0277A898" w:rsidR="00885730" w:rsidRPr="00885730" w:rsidRDefault="00885730" w:rsidP="00885730">
      <w:pPr>
        <w:rPr>
          <w:lang w:eastAsia="x-none"/>
        </w:rPr>
      </w:pPr>
      <w:r w:rsidRPr="00885730">
        <w:rPr>
          <w:rFonts w:asciiTheme="minorHAnsi" w:hAnsiTheme="minorHAnsi" w:cstheme="minorHAnsi"/>
          <w:color w:val="0D0D0D" w:themeColor="text1" w:themeTint="F2"/>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w:t>
      </w:r>
      <w:proofErr w:type="gramStart"/>
      <w:r w:rsidRPr="00885730">
        <w:rPr>
          <w:rFonts w:asciiTheme="minorHAnsi" w:hAnsiTheme="minorHAnsi" w:cstheme="minorHAnsi"/>
          <w:color w:val="0D0D0D" w:themeColor="text1" w:themeTint="F2"/>
          <w:lang w:eastAsia="x-none"/>
        </w:rPr>
        <w:t>NHS</w:t>
      </w:r>
      <w:proofErr w:type="gramEnd"/>
      <w:r w:rsidRPr="00885730">
        <w:rPr>
          <w:rFonts w:asciiTheme="minorHAnsi" w:hAnsiTheme="minorHAnsi" w:cstheme="minorHAnsi"/>
          <w:color w:val="0D0D0D" w:themeColor="text1" w:themeTint="F2"/>
          <w:lang w:eastAsia="x-none"/>
        </w:rPr>
        <w:t xml:space="preserve"> they did not wish their information to be shared. These changes made improved patient safety and were received positively by both patients and healthcare professionals. </w:t>
      </w:r>
    </w:p>
    <w:p w14:paraId="158EDD3F" w14:textId="713618C2" w:rsidR="00885730" w:rsidRDefault="00885730" w:rsidP="00885730">
      <w:pPr>
        <w:rPr>
          <w:lang w:eastAsia="x-none"/>
        </w:rPr>
      </w:pPr>
      <w:r w:rsidRPr="00885730">
        <w:rPr>
          <w:lang w:eastAsia="x-none"/>
        </w:rPr>
        <w:t xml:space="preserve">The COPI Notice was the simplest and quickest way to communicate the changes during a time of national crisis, and </w:t>
      </w:r>
      <w:hyperlink r:id="rId5" w:history="1">
        <w:r w:rsidRPr="00B54395">
          <w:rPr>
            <w:rStyle w:val="Hyperlink"/>
            <w:lang w:eastAsia="x-none"/>
          </w:rPr>
          <w:t>this no</w:t>
        </w:r>
        <w:r w:rsidRPr="00B54395">
          <w:rPr>
            <w:rStyle w:val="Hyperlink"/>
            <w:lang w:eastAsia="x-none"/>
          </w:rPr>
          <w:t>tice</w:t>
        </w:r>
      </w:hyperlink>
      <w:r w:rsidRPr="00885730">
        <w:rPr>
          <w:lang w:eastAsia="x-none"/>
        </w:rPr>
        <w:t xml:space="preserve"> </w:t>
      </w:r>
      <w:r w:rsidRPr="00885730">
        <w:rPr>
          <w:lang w:eastAsia="x-none"/>
        </w:rPr>
        <w:t>was renewed on 1</w:t>
      </w:r>
      <w:r w:rsidRPr="00885730">
        <w:rPr>
          <w:vertAlign w:val="superscript"/>
          <w:lang w:eastAsia="x-none"/>
        </w:rPr>
        <w:t>st</w:t>
      </w:r>
      <w:r w:rsidRPr="00885730">
        <w:rPr>
          <w:lang w:eastAsia="x-none"/>
        </w:rPr>
        <w:t xml:space="preserve"> November 2022 to help support General Practice in the event of increasing COVID infection cases during the winter months. </w:t>
      </w:r>
      <w:r w:rsidRPr="00885730">
        <w:t>Organisations are only required to process such confidential patient information</w:t>
      </w:r>
      <w:r w:rsidRPr="00885730">
        <w:t xml:space="preserve"> </w:t>
      </w:r>
      <w:r w:rsidRPr="00885730">
        <w:t>where the confidential patient information to be processed is required for a COVID-19 purpose and will be processed solely for that COVID-19 purpose in accordance with Regulation 7 of COPI</w:t>
      </w:r>
      <w:r w:rsidRPr="00885730">
        <w:t xml:space="preserve">. </w:t>
      </w:r>
      <w:r w:rsidRPr="00885730">
        <w:rPr>
          <w:lang w:eastAsia="x-none"/>
        </w:rPr>
        <w:t>The current active COPI notice expires on 30</w:t>
      </w:r>
      <w:r w:rsidRPr="00885730">
        <w:rPr>
          <w:vertAlign w:val="superscript"/>
          <w:lang w:eastAsia="x-none"/>
        </w:rPr>
        <w:t>th</w:t>
      </w:r>
      <w:r w:rsidRPr="00885730">
        <w:rPr>
          <w:lang w:eastAsia="x-none"/>
        </w:rPr>
        <w:t xml:space="preserve"> April 2023.</w:t>
      </w:r>
    </w:p>
    <w:p w14:paraId="24CA6C17" w14:textId="77777777" w:rsidR="00885730" w:rsidRPr="00885730" w:rsidRDefault="00885730" w:rsidP="00885730">
      <w:pPr>
        <w:rPr>
          <w:lang w:eastAsia="x-none"/>
        </w:rPr>
      </w:pPr>
      <w:r w:rsidRPr="00885730">
        <w:rPr>
          <w:lang w:eastAsia="x-none"/>
        </w:rPr>
        <w:t xml:space="preserve">However, the legal basis under which GP Connect and Summary Care Record Additional Information operated was not affected by COPI and remains in place; </w:t>
      </w:r>
      <w:hyperlink r:id="rId6" w:history="1">
        <w:r w:rsidRPr="00885730">
          <w:rPr>
            <w:rStyle w:val="Hyperlink"/>
            <w:rFonts w:asciiTheme="minorHAnsi" w:hAnsiTheme="minorHAnsi" w:cstheme="minorHAnsi"/>
            <w:color w:val="0D0D0D" w:themeColor="text1" w:themeTint="F2"/>
            <w:lang w:val="en-US" w:eastAsia="x-none"/>
          </w:rPr>
          <w:t>Article 6(1)(e)</w:t>
        </w:r>
      </w:hyperlink>
      <w:r w:rsidRPr="00885730">
        <w:rPr>
          <w:lang w:eastAsia="x-none"/>
        </w:rPr>
        <w:t> and </w:t>
      </w:r>
      <w:hyperlink r:id="rId7" w:anchor=":~:text=Article%209(2)(a,UK%20GDPR%20standard%20for%20consent." w:history="1">
        <w:r w:rsidRPr="00885730">
          <w:rPr>
            <w:rStyle w:val="Hyperlink"/>
            <w:rFonts w:asciiTheme="minorHAnsi" w:hAnsiTheme="minorHAnsi" w:cstheme="minorHAnsi"/>
            <w:color w:val="0D0D0D" w:themeColor="text1" w:themeTint="F2"/>
            <w:lang w:val="en-US" w:eastAsia="x-none"/>
          </w:rPr>
          <w:t>Article 9(2)(h)</w:t>
        </w:r>
      </w:hyperlink>
      <w:r w:rsidRPr="00885730">
        <w:rPr>
          <w:lang w:eastAsia="x-none"/>
        </w:rPr>
        <w:t> of the UK GDPR (General Data Protection Regulation). For Common Law Duty of Confidentiality, implied consent with opt out is used.</w:t>
      </w:r>
    </w:p>
    <w:p w14:paraId="04A17CA9" w14:textId="77777777" w:rsidR="00885730" w:rsidRPr="00885730" w:rsidRDefault="00885730" w:rsidP="00885730">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42380BC1" w14:textId="1078B9AC" w:rsidR="00885730" w:rsidRPr="00885730" w:rsidRDefault="00885730" w:rsidP="00885730">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r w:rsidRPr="00885730">
        <w:rPr>
          <w:lang w:eastAsia="x-none"/>
        </w:rPr>
        <w:t xml:space="preserve"> </w:t>
      </w:r>
      <w:r w:rsidRPr="00885730">
        <w:rPr>
          <w:lang w:eastAsia="x-none"/>
        </w:rPr>
        <w:t xml:space="preserve">In such circumstances where you tell us you’re experiencing Covid-19 symptoms we may need to collect specific health data about you.  Where we need to do so, we will not collect more information than we </w:t>
      </w:r>
      <w:proofErr w:type="gramStart"/>
      <w:r w:rsidRPr="00885730">
        <w:rPr>
          <w:lang w:eastAsia="x-none"/>
        </w:rPr>
        <w:t>require</w:t>
      </w:r>
      <w:proofErr w:type="gramEnd"/>
      <w:r w:rsidRPr="00885730">
        <w:rPr>
          <w:lang w:eastAsia="x-none"/>
        </w:rPr>
        <w:t xml:space="preserve"> and we will ensure that any information collected is treated with the appropriate safeguards.  </w:t>
      </w:r>
    </w:p>
    <w:p w14:paraId="7B27B2F7" w14:textId="77777777" w:rsidR="00885730" w:rsidRPr="00885730" w:rsidRDefault="00885730" w:rsidP="00885730">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If you are concerned about how your information is being used, please contact our DPO using the contact details provided in this Privacy Notice.</w:t>
      </w:r>
    </w:p>
    <w:p w14:paraId="5048EB9A" w14:textId="64EDB773" w:rsidR="001B0345" w:rsidRDefault="00B54395" w:rsidP="00885730">
      <w:r>
        <w:t xml:space="preserve">We may amend this section of the privacy notice at any time if there are further updates to the COPI notice and NHS response to COVID-19 cases. The date at the bottom of this section will be amended each time this notice is updated. </w:t>
      </w:r>
    </w:p>
    <w:p w14:paraId="001C30FF" w14:textId="546F279A" w:rsidR="00B54395" w:rsidRDefault="00B54395" w:rsidP="00885730">
      <w:r>
        <w:t>Last updated: 29/11/2022</w:t>
      </w:r>
    </w:p>
    <w:sectPr w:rsidR="00B5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3C390B47"/>
    <w:multiLevelType w:val="multilevel"/>
    <w:tmpl w:val="AA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A4282C"/>
    <w:multiLevelType w:val="hybridMultilevel"/>
    <w:tmpl w:val="18921BE6"/>
    <w:lvl w:ilvl="0" w:tplc="32FC6876">
      <w:start w:val="22"/>
      <w:numFmt w:val="decimal"/>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76C23E95"/>
    <w:multiLevelType w:val="multilevel"/>
    <w:tmpl w:val="2E4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4014462">
    <w:abstractNumId w:val="0"/>
  </w:num>
  <w:num w:numId="2" w16cid:durableId="703023519">
    <w:abstractNumId w:val="1"/>
  </w:num>
  <w:num w:numId="3" w16cid:durableId="1270578666">
    <w:abstractNumId w:val="3"/>
  </w:num>
  <w:num w:numId="4" w16cid:durableId="46340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30"/>
    <w:rsid w:val="001B0345"/>
    <w:rsid w:val="00885730"/>
    <w:rsid w:val="00B5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BA44"/>
  <w15:chartTrackingRefBased/>
  <w15:docId w15:val="{675EC84A-0CC6-4E67-A833-C864EDC5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30"/>
    <w:pPr>
      <w:suppressAutoHyphens/>
      <w:spacing w:beforeAutospacing="1" w:after="0" w:afterAutospacing="1" w:line="240" w:lineRule="auto"/>
      <w:jc w:val="both"/>
    </w:pPr>
    <w:rPr>
      <w:rFonts w:ascii="Calibri" w:eastAsia="Calibri" w:hAnsi="Calibri" w:cs="Times New Roman"/>
      <w:lang w:val="en-GB"/>
    </w:rPr>
  </w:style>
  <w:style w:type="paragraph" w:styleId="Heading1">
    <w:name w:val="heading 1"/>
    <w:basedOn w:val="Title"/>
    <w:next w:val="BodyText"/>
    <w:link w:val="Heading1Char"/>
    <w:uiPriority w:val="9"/>
    <w:qFormat/>
    <w:rsid w:val="00885730"/>
    <w:pPr>
      <w:numPr>
        <w:numId w:val="1"/>
      </w:numPr>
      <w:pBdr>
        <w:bottom w:val="single" w:sz="4" w:space="1" w:color="000000"/>
      </w:pBdr>
      <w:spacing w:before="120" w:beforeAutospacing="0" w:after="280"/>
      <w:jc w:val="left"/>
      <w:outlineLvl w:val="0"/>
    </w:pPr>
    <w:rPr>
      <w:rFonts w:ascii="Calibri" w:eastAsia="Times New Roman" w:hAnsi="Calibri" w:cs="Times New Roman"/>
      <w:b/>
      <w:color w:val="1DB093"/>
      <w:spacing w:val="5"/>
      <w:kern w:val="2"/>
      <w:sz w:val="40"/>
      <w:szCs w:val="5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85730"/>
    <w:rPr>
      <w:rFonts w:ascii="Calibri" w:eastAsia="Times New Roman" w:hAnsi="Calibri" w:cs="Times New Roman"/>
      <w:b/>
      <w:color w:val="1DB093"/>
      <w:spacing w:val="5"/>
      <w:kern w:val="2"/>
      <w:sz w:val="40"/>
      <w:szCs w:val="52"/>
      <w:lang w:val="x-none" w:eastAsia="x-none"/>
    </w:rPr>
  </w:style>
  <w:style w:type="character" w:styleId="Hyperlink">
    <w:name w:val="Hyperlink"/>
    <w:uiPriority w:val="99"/>
    <w:unhideWhenUsed/>
    <w:rsid w:val="00885730"/>
    <w:rPr>
      <w:color w:val="0000FF"/>
      <w:u w:val="single"/>
    </w:rPr>
  </w:style>
  <w:style w:type="paragraph" w:styleId="Title">
    <w:name w:val="Title"/>
    <w:basedOn w:val="Normal"/>
    <w:next w:val="Normal"/>
    <w:link w:val="TitleChar"/>
    <w:uiPriority w:val="10"/>
    <w:qFormat/>
    <w:rsid w:val="008857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730"/>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uiPriority w:val="99"/>
    <w:semiHidden/>
    <w:unhideWhenUsed/>
    <w:rsid w:val="00885730"/>
    <w:pPr>
      <w:spacing w:after="120"/>
    </w:pPr>
  </w:style>
  <w:style w:type="character" w:customStyle="1" w:styleId="BodyTextChar">
    <w:name w:val="Body Text Char"/>
    <w:basedOn w:val="DefaultParagraphFont"/>
    <w:link w:val="BodyText"/>
    <w:uiPriority w:val="99"/>
    <w:semiHidden/>
    <w:rsid w:val="00885730"/>
    <w:rPr>
      <w:rFonts w:ascii="Calibri" w:eastAsia="Calibri" w:hAnsi="Calibri" w:cs="Times New Roman"/>
      <w:lang w:val="en-GB"/>
    </w:rPr>
  </w:style>
  <w:style w:type="paragraph" w:styleId="NormalWeb">
    <w:name w:val="Normal (Web)"/>
    <w:basedOn w:val="Normal"/>
    <w:uiPriority w:val="99"/>
    <w:unhideWhenUsed/>
    <w:rsid w:val="00885730"/>
    <w:pPr>
      <w:suppressAutoHyphens w:val="0"/>
      <w:spacing w:before="100" w:after="100"/>
      <w:jc w:val="left"/>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B54395"/>
    <w:rPr>
      <w:color w:val="605E5C"/>
      <w:shd w:val="clear" w:color="auto" w:fill="E1DFDD"/>
    </w:rPr>
  </w:style>
  <w:style w:type="character" w:styleId="FollowedHyperlink">
    <w:name w:val="FollowedHyperlink"/>
    <w:basedOn w:val="DefaultParagraphFont"/>
    <w:uiPriority w:val="99"/>
    <w:semiHidden/>
    <w:unhideWhenUsed/>
    <w:rsid w:val="00B54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4092">
      <w:bodyDiv w:val="1"/>
      <w:marLeft w:val="0"/>
      <w:marRight w:val="0"/>
      <w:marTop w:val="0"/>
      <w:marBottom w:val="0"/>
      <w:divBdr>
        <w:top w:val="none" w:sz="0" w:space="0" w:color="auto"/>
        <w:left w:val="none" w:sz="0" w:space="0" w:color="auto"/>
        <w:bottom w:val="none" w:sz="0" w:space="0" w:color="auto"/>
        <w:right w:val="none" w:sz="0" w:space="0" w:color="auto"/>
      </w:divBdr>
    </w:div>
    <w:div w:id="15588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o.org.uk/for-organisations/guide-to-data-protection/guide-to-the-general-data-protection-regulation-gdpr/special-category-data/what-are-the-conditions-for-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eur/2016/679/article/6" TargetMode="External"/><Relationship Id="rId5" Type="http://schemas.openxmlformats.org/officeDocument/2006/relationships/hyperlink" Target="https://www.gov.uk/government/publications/covid-19-notification-to-gps-and-nhs-england-to-share-information/notice-under-regulation-34-of-the-health-service-control-of-patient-information-regulations-2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Apted</dc:creator>
  <cp:keywords/>
  <dc:description/>
  <cp:lastModifiedBy>Liberty Apted</cp:lastModifiedBy>
  <cp:revision>1</cp:revision>
  <dcterms:created xsi:type="dcterms:W3CDTF">2022-12-02T13:22:00Z</dcterms:created>
  <dcterms:modified xsi:type="dcterms:W3CDTF">2022-12-02T13:38:00Z</dcterms:modified>
</cp:coreProperties>
</file>